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 40 Anexa 1</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FIŞA DISCIPLINEI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(licență)</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Date despre program</w:t>
      </w:r>
      <w:r w:rsidDel="00000000" w:rsidR="00000000" w:rsidRPr="00000000">
        <w:rPr>
          <w:rtl w:val="0"/>
        </w:rPr>
      </w:r>
    </w:p>
    <w:tbl>
      <w:tblPr>
        <w:tblStyle w:val="Table1"/>
        <w:tblW w:w="9884.0" w:type="dxa"/>
        <w:jc w:val="left"/>
        <w:tblInd w:w="-115.0" w:type="dxa"/>
        <w:tblLayout w:type="fixed"/>
        <w:tblLook w:val="0000"/>
      </w:tblPr>
      <w:tblGrid>
        <w:gridCol w:w="3262"/>
        <w:gridCol w:w="6622"/>
        <w:tblGridChange w:id="0">
          <w:tblGrid>
            <w:gridCol w:w="3262"/>
            <w:gridCol w:w="6622"/>
          </w:tblGrid>
        </w:tblGridChange>
      </w:tblGrid>
      <w:tr>
        <w:trPr>
          <w:cantSplit w:val="1"/>
          <w:trHeight w:val="301"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Instituţia de învăţământ superior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Universitatea „Ştefan cel Mare”, Suceava</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Facultatea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Facultatea de Litere şi Ştiinţe ale Comunicării</w:t>
            </w:r>
            <w:r w:rsidDel="00000000" w:rsidR="00000000" w:rsidRPr="00000000">
              <w:rPr>
                <w:rtl w:val="0"/>
              </w:rPr>
            </w:r>
          </w:p>
        </w:tc>
      </w:tr>
      <w:tr>
        <w:trPr>
          <w:cantSplit w:val="1"/>
          <w:trHeight w:val="317"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Departamentul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Departamentul de Limba şi Literatura Română şi Ştiinţele Comunicării</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Domeniul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Limbă şi literatură</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Ciclul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Licenţă</w:t>
            </w:r>
            <w:r w:rsidDel="00000000" w:rsidR="00000000" w:rsidRPr="00000000">
              <w:rPr>
                <w:rtl w:val="0"/>
              </w:rPr>
            </w:r>
          </w:p>
        </w:tc>
      </w:tr>
      <w:tr>
        <w:trPr>
          <w:cantSplit w:val="1"/>
          <w:trHeight w:val="301"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Programul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Limba şi literatura română – O limbă şi literatură modernă (Limba şi literatura spaniolă)</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Limba şi literatura franceză – O limbă şi literatură modernă (Limba şi literatura spaniolă)</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Limba şi Literatura engleză – O limbă şi literatură modernă (Limba şi literatura spaniolă)</w:t>
            </w:r>
            <w:r w:rsidDel="00000000" w:rsidR="00000000" w:rsidRPr="00000000">
              <w:rPr>
                <w:rtl w:val="0"/>
              </w:rPr>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Date despre disciplină</w:t>
      </w:r>
      <w:r w:rsidDel="00000000" w:rsidR="00000000" w:rsidRPr="00000000">
        <w:rPr>
          <w:rtl w:val="0"/>
        </w:rPr>
      </w:r>
    </w:p>
    <w:tbl>
      <w:tblPr>
        <w:tblStyle w:val="Table2"/>
        <w:tblW w:w="9883.0" w:type="dxa"/>
        <w:jc w:val="left"/>
        <w:tblInd w:w="-115.0" w:type="dxa"/>
        <w:tblLayout w:type="fixed"/>
        <w:tblLook w:val="0000"/>
      </w:tblPr>
      <w:tblGrid>
        <w:gridCol w:w="1404"/>
        <w:gridCol w:w="430"/>
        <w:gridCol w:w="749"/>
        <w:gridCol w:w="229"/>
        <w:gridCol w:w="190"/>
        <w:gridCol w:w="1217"/>
        <w:gridCol w:w="1407"/>
        <w:gridCol w:w="1992"/>
        <w:gridCol w:w="1336"/>
        <w:gridCol w:w="929"/>
        <w:tblGridChange w:id="0">
          <w:tblGrid>
            <w:gridCol w:w="1404"/>
            <w:gridCol w:w="430"/>
            <w:gridCol w:w="749"/>
            <w:gridCol w:w="229"/>
            <w:gridCol w:w="190"/>
            <w:gridCol w:w="1217"/>
            <w:gridCol w:w="1407"/>
            <w:gridCol w:w="1992"/>
            <w:gridCol w:w="1336"/>
            <w:gridCol w:w="929"/>
          </w:tblGrid>
        </w:tblGridChange>
      </w:tblGrid>
      <w:tr>
        <w:trPr>
          <w:cantSplit w:val="1"/>
          <w:trHeight w:val="291" w:hRule="atLeast"/>
          <w:tblHeader w:val="1"/>
        </w:trPr>
        <w:tc>
          <w:tcPr>
            <w:gridSpan w:val="3"/>
            <w:tcBorders>
              <w:top w:color="000000" w:space="0" w:sz="4" w:val="single"/>
              <w:left w:color="000000" w:space="0" w:sz="4" w:val="single"/>
              <w:bottom w:color="000000" w:space="0" w:sz="4" w:val="single"/>
            </w:tcBorders>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Denumirea disciplinei</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highlight w:val="yellow"/>
                <w:u w:val="none"/>
                <w:vertAlign w:val="baseline"/>
                <w:rtl w:val="0"/>
              </w:rPr>
              <w:t xml:space="preserve">SCRIERE CREATIVĂ</w:t>
            </w: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 (S)</w:t>
            </w:r>
            <w:r w:rsidDel="00000000" w:rsidR="00000000" w:rsidRPr="00000000">
              <w:rPr>
                <w:rtl w:val="0"/>
              </w:rPr>
            </w:r>
          </w:p>
        </w:tc>
      </w:tr>
      <w:tr>
        <w:trPr>
          <w:cantSplit w:val="1"/>
          <w:trHeight w:val="291" w:hRule="atLeast"/>
          <w:tblHeader w:val="1"/>
        </w:trPr>
        <w:tc>
          <w:tcPr>
            <w:gridSpan w:val="5"/>
            <w:tcBorders>
              <w:top w:color="000000" w:space="0" w:sz="4" w:val="single"/>
              <w:left w:color="000000" w:space="0" w:sz="4" w:val="single"/>
              <w:bottom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Titularul activităţilor de curs</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Lector univ. dr. Alina-Viorela PRELIPCEAN</w:t>
            </w:r>
          </w:p>
        </w:tc>
      </w:tr>
      <w:tr>
        <w:trPr>
          <w:cantSplit w:val="1"/>
          <w:trHeight w:val="291" w:hRule="atLeast"/>
          <w:tblHeader w:val="1"/>
        </w:trPr>
        <w:tc>
          <w:tcPr>
            <w:gridSpan w:val="5"/>
            <w:tcBorders>
              <w:top w:color="000000" w:space="0" w:sz="4" w:val="single"/>
              <w:left w:color="000000" w:space="0" w:sz="4" w:val="single"/>
              <w:bottom w:color="000000" w:space="0" w:sz="4" w:val="single"/>
            </w:tcBorders>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Titularul activităţilor aplicative</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Asist. univ. dr. Lavinia IENCEANU</w:t>
            </w:r>
          </w:p>
        </w:tc>
      </w:tr>
      <w:tr>
        <w:trPr>
          <w:cantSplit w:val="1"/>
          <w:trHeight w:val="175"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Anul de studiu</w:t>
            </w:r>
          </w:p>
        </w:tc>
        <w:tc>
          <w:tcPr>
            <w:gridSpan w:val="3"/>
            <w:tcBorders>
              <w:top w:color="000000" w:space="0" w:sz="4" w:val="single"/>
              <w:left w:color="000000" w:space="0" w:sz="4" w:val="single"/>
              <w:bottom w:color="000000" w:space="0" w:sz="4" w:val="single"/>
            </w:tcBorders>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w:t>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Semestrul</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Tipul de evaluare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p>
        </w:tc>
      </w:tr>
      <w:tr>
        <w:trPr>
          <w:cantSplit w:val="1"/>
          <w:trHeight w:val="175" w:hRule="atLeast"/>
          <w:tblHeader w:val="1"/>
        </w:trPr>
        <w:tc>
          <w:tcPr>
            <w:gridSpan w:val="2"/>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Regimul disciplinei</w:t>
            </w:r>
          </w:p>
        </w:tc>
        <w:tc>
          <w:tcPr>
            <w:gridSpan w:val="7"/>
            <w:tcBorders>
              <w:top w:color="000000" w:space="0" w:sz="4" w:val="single"/>
              <w:left w:color="000000" w:space="0" w:sz="4" w:val="single"/>
              <w:bottom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Categoria formativă a disciplinei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DF - fundamentală, DD - în domeniu, DS - de specialitate, DC - complementară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DS</w:t>
            </w:r>
          </w:p>
        </w:tc>
      </w:tr>
      <w:tr>
        <w:trPr>
          <w:cantSplit w:val="1"/>
          <w:trHeight w:val="175" w:hRule="atLeast"/>
          <w:tblHeader w:val="1"/>
        </w:trPr>
        <w:tc>
          <w:tcPr>
            <w:gridSpan w:val="2"/>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7"/>
            <w:tcBorders>
              <w:top w:color="000000" w:space="0" w:sz="4" w:val="single"/>
              <w:left w:color="000000" w:space="0" w:sz="4" w:val="single"/>
              <w:bottom w:color="000000" w:space="0" w:sz="4" w:val="single"/>
            </w:tcBorders>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Categoria de opţionalitate a disciplinei: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 - impusă, DO - opţională, DF - facultativă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DO</w:t>
            </w:r>
          </w:p>
        </w:tc>
      </w:tr>
    </w:tb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Timpul total estimat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(ore alocate activităţilor didactice)</w:t>
      </w:r>
    </w:p>
    <w:tbl>
      <w:tblPr>
        <w:tblStyle w:val="Table3"/>
        <w:tblW w:w="9885.0" w:type="dxa"/>
        <w:jc w:val="left"/>
        <w:tblInd w:w="-115.0" w:type="dxa"/>
        <w:tblLayout w:type="fixed"/>
        <w:tblLook w:val="0000"/>
      </w:tblPr>
      <w:tblGrid>
        <w:gridCol w:w="3615"/>
        <w:gridCol w:w="495"/>
        <w:gridCol w:w="630"/>
        <w:gridCol w:w="450"/>
        <w:gridCol w:w="975"/>
        <w:gridCol w:w="555"/>
        <w:gridCol w:w="1560"/>
        <w:gridCol w:w="285"/>
        <w:gridCol w:w="825"/>
        <w:gridCol w:w="495"/>
        <w:tblGridChange w:id="0">
          <w:tblGrid>
            <w:gridCol w:w="3615"/>
            <w:gridCol w:w="495"/>
            <w:gridCol w:w="630"/>
            <w:gridCol w:w="450"/>
            <w:gridCol w:w="975"/>
            <w:gridCol w:w="555"/>
            <w:gridCol w:w="1560"/>
            <w:gridCol w:w="285"/>
            <w:gridCol w:w="825"/>
            <w:gridCol w:w="495"/>
          </w:tblGrid>
        </w:tblGridChange>
      </w:tblGrid>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a) Număr de ore pe săptămână</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Curs</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Seminar</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Laborator/ Lucrări practice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Proiect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1"/>
          <w:trHeight w:val="249"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b) Totalul de ore pe semestru din planul de învăţământ</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28</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Curs</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Seminar</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Laborator/ Lucrări practice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Proiect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4.0" w:type="dxa"/>
        <w:jc w:val="left"/>
        <w:tblInd w:w="-115.0" w:type="dxa"/>
        <w:tblLayout w:type="fixed"/>
        <w:tblLook w:val="0000"/>
      </w:tblPr>
      <w:tblGrid>
        <w:gridCol w:w="8821"/>
        <w:gridCol w:w="1063"/>
        <w:tblGridChange w:id="0">
          <w:tblGrid>
            <w:gridCol w:w="8821"/>
            <w:gridCol w:w="1063"/>
          </w:tblGrid>
        </w:tblGridChange>
      </w:tblGrid>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Distribuţia fondului de timp pe semestru: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ore</w:t>
            </w:r>
          </w:p>
        </w:tc>
      </w:tr>
      <w:tr>
        <w:trPr>
          <w:cantSplit w:val="1"/>
          <w:trHeight w:val="185"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a)Studiul după manual, suport de curs, bibliografie şi notiţe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w:t>
            </w:r>
          </w:p>
        </w:tc>
      </w:tr>
      <w:tr>
        <w:trPr>
          <w:cantSplit w:val="1"/>
          <w:trHeight w:val="231"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b)Documentare suplimentară în bibliotecă, pe platformele electronice de specialitate şi pe teren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w:t>
            </w:r>
          </w:p>
        </w:tc>
      </w:tr>
      <w:tr>
        <w:trPr>
          <w:cantSplit w:val="1"/>
          <w:trHeight w:val="277"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c)Pregătire seminarii/laboratoare/ lucrări practice, teme, referate, portofolii şi eseuri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w:t>
            </w:r>
          </w:p>
        </w:tc>
      </w:tr>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d)Tutoriat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III Examinări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r>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IV Alte activităţi: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4950.0" w:type="dxa"/>
        <w:jc w:val="left"/>
        <w:tblInd w:w="-115.0" w:type="dxa"/>
        <w:tblLayout w:type="fixed"/>
        <w:tblLook w:val="0000"/>
      </w:tblPr>
      <w:tblGrid>
        <w:gridCol w:w="4219"/>
        <w:gridCol w:w="731"/>
        <w:tblGridChange w:id="0">
          <w:tblGrid>
            <w:gridCol w:w="4219"/>
            <w:gridCol w:w="731"/>
          </w:tblGrid>
        </w:tblGridChange>
      </w:tblGrid>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Total ore studiu individual II (a+b+c+d)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45</w:t>
            </w:r>
          </w:p>
        </w:tc>
      </w:tr>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Total ore pe semestru (I+II+III+IV)</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75</w:t>
            </w:r>
          </w:p>
        </w:tc>
      </w:tr>
      <w:tr>
        <w:trPr>
          <w:cantSplit w:val="1"/>
          <w:trHeight w:val="226" w:hRule="atLeast"/>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Numărul de credite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p>
        </w:tc>
      </w:tr>
    </w:tbl>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Precondiţii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(acolo unde este cazul)</w:t>
      </w:r>
    </w:p>
    <w:tbl>
      <w:tblPr>
        <w:tblStyle w:val="Table6"/>
        <w:tblW w:w="9884.0" w:type="dxa"/>
        <w:jc w:val="left"/>
        <w:tblInd w:w="-115.0" w:type="dxa"/>
        <w:tblLayout w:type="fixed"/>
        <w:tblLook w:val="0000"/>
      </w:tblPr>
      <w:tblGrid>
        <w:gridCol w:w="1242"/>
        <w:gridCol w:w="8642"/>
        <w:tblGridChange w:id="0">
          <w:tblGrid>
            <w:gridCol w:w="1242"/>
            <w:gridCol w:w="8642"/>
          </w:tblGrid>
        </w:tblGridChange>
      </w:tblGrid>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Curriculum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9"/>
              </w:tabs>
              <w:spacing w:after="0" w:before="0" w:line="240" w:lineRule="auto"/>
              <w:ind w:left="45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Competenţe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9"/>
              </w:tabs>
              <w:spacing w:after="0" w:before="0" w:line="240" w:lineRule="auto"/>
              <w:ind w:left="45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Condiţii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(acolo unde este cazul)</w:t>
      </w:r>
    </w:p>
    <w:tbl>
      <w:tblPr>
        <w:tblStyle w:val="Table7"/>
        <w:tblW w:w="9884.0" w:type="dxa"/>
        <w:jc w:val="left"/>
        <w:tblInd w:w="-115.0" w:type="dxa"/>
        <w:tblLayout w:type="fixed"/>
        <w:tblLook w:val="0000"/>
      </w:tblPr>
      <w:tblGrid>
        <w:gridCol w:w="2690"/>
        <w:gridCol w:w="7194"/>
        <w:tblGridChange w:id="0">
          <w:tblGrid>
            <w:gridCol w:w="2690"/>
            <w:gridCol w:w="7194"/>
          </w:tblGrid>
        </w:tblGridChange>
      </w:tblGrid>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Desfăşurare a cursului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62"/>
              </w:tabs>
              <w:spacing w:after="0" w:before="0" w:line="240" w:lineRule="auto"/>
              <w:ind w:left="162" w:right="0" w:hanging="16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Sală de curs dotată cu tablă</w:t>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Competenţe specifice acumulate</w:t>
      </w:r>
      <w:r w:rsidDel="00000000" w:rsidR="00000000" w:rsidRPr="00000000">
        <w:rPr>
          <w:rtl w:val="0"/>
        </w:rPr>
      </w:r>
    </w:p>
    <w:tbl>
      <w:tblPr>
        <w:tblStyle w:val="Table8"/>
        <w:tblW w:w="9884.0" w:type="dxa"/>
        <w:jc w:val="left"/>
        <w:tblInd w:w="-115.0" w:type="dxa"/>
        <w:tblLayout w:type="fixed"/>
        <w:tblLook w:val="0000"/>
      </w:tblPr>
      <w:tblGrid>
        <w:gridCol w:w="1543"/>
        <w:gridCol w:w="8341"/>
        <w:tblGridChange w:id="0">
          <w:tblGrid>
            <w:gridCol w:w="1543"/>
            <w:gridCol w:w="8341"/>
          </w:tblGrid>
        </w:tblGridChange>
      </w:tblGrid>
      <w:tr>
        <w:trPr>
          <w:cantSplit w:val="1"/>
          <w:tblHeader w:val="1"/>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Competenţe profesionale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2"/>
              </w:tabs>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CP 1: Utilizarea adecvată a conceptelor în studiul lingvisticii generale, al teoriei literaturii și al literaturii universale și comparate;</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2"/>
              </w:tabs>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CP 2: Comunicarea eficientă, scrisă și orală, în limbile studiate;</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2"/>
              </w:tabs>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CP 4: Prezentarea sintetică şi analitică, estetică şi culturală a fenomenului literar şi a culturii populare;</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2"/>
              </w:tabs>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CP 6: Analiza textelor literare în limbile studiate, în contextul tradiţiilor literare din culturile de referinţă.</w:t>
            </w:r>
          </w:p>
        </w:tc>
      </w:tr>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Competenţe transversale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CT 1: Utilizarea componentelor domeniului Limbă şi literatură în deplină concordanţă cu etica profesională;</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CT 2: Relaţionarea în echipă; comunicarea interpersonală şi asumarea de roluri specifice.</w:t>
            </w:r>
          </w:p>
        </w:tc>
      </w:tr>
    </w:tb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Obiectivele disciplinei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(reieşind din grila competenţelor specifice acumulate)</w:t>
      </w:r>
    </w:p>
    <w:tbl>
      <w:tblPr>
        <w:tblStyle w:val="Table9"/>
        <w:tblW w:w="9884.0" w:type="dxa"/>
        <w:jc w:val="left"/>
        <w:tblInd w:w="-115.0" w:type="dxa"/>
        <w:tblLayout w:type="fixed"/>
        <w:tblLook w:val="0000"/>
      </w:tblPr>
      <w:tblGrid>
        <w:gridCol w:w="1846"/>
        <w:gridCol w:w="8038"/>
        <w:tblGridChange w:id="0">
          <w:tblGrid>
            <w:gridCol w:w="1846"/>
            <w:gridCol w:w="8038"/>
          </w:tblGrid>
        </w:tblGridChange>
      </w:tblGrid>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Obiectivul general al disciplinei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62"/>
              </w:tabs>
              <w:spacing w:after="0" w:before="0" w:line="240" w:lineRule="auto"/>
              <w:ind w:left="502"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Cunoaşterea tehnicilor de elaborare a unui text dintr-un domeniu specific. </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62"/>
              </w:tabs>
              <w:spacing w:after="0" w:before="0" w:line="240" w:lineRule="auto"/>
              <w:ind w:left="502"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Cunoaşterea şi utilizarea corectă a resurselor pentru producția de texte în scopuri precise.</w:t>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62"/>
              </w:tabs>
              <w:spacing w:after="0" w:before="0" w:line="240" w:lineRule="auto"/>
              <w:ind w:left="502"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Cunoașterea procedeelor de corectare și editare a textelor.</w:t>
            </w:r>
          </w:p>
        </w:tc>
      </w:tr>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Obiective specifice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62"/>
              </w:tabs>
              <w:spacing w:after="0" w:before="0" w:line="240" w:lineRule="auto"/>
              <w:ind w:left="502"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Deprinderea de a elabora diverse tipuri de texte. Capacitatea de a analiza particularităţile acestor tipuri de discurs pentru a le produce sau reformula în mod corespunzător. Stimularea cunoaşterii structurilor fixe şi a particularităţilor anumitor tipuri de texte. Producerea și editarea de texte din domenii specifice.</w:t>
            </w:r>
          </w:p>
        </w:tc>
      </w:tr>
    </w:tb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Conţinuturi</w:t>
      </w:r>
      <w:r w:rsidDel="00000000" w:rsidR="00000000" w:rsidRPr="00000000">
        <w:rPr>
          <w:rtl w:val="0"/>
        </w:rPr>
      </w:r>
    </w:p>
    <w:tbl>
      <w:tblPr>
        <w:tblStyle w:val="Table10"/>
        <w:tblW w:w="9883.999999999998" w:type="dxa"/>
        <w:jc w:val="left"/>
        <w:tblInd w:w="-115.0" w:type="dxa"/>
        <w:tblLayout w:type="fixed"/>
        <w:tblLook w:val="0000"/>
      </w:tblPr>
      <w:tblGrid>
        <w:gridCol w:w="4517"/>
        <w:gridCol w:w="992"/>
        <w:gridCol w:w="2127"/>
        <w:gridCol w:w="2248"/>
        <w:tblGridChange w:id="0">
          <w:tblGrid>
            <w:gridCol w:w="4517"/>
            <w:gridCol w:w="992"/>
            <w:gridCol w:w="2127"/>
            <w:gridCol w:w="2248"/>
          </w:tblGrid>
        </w:tblGridChange>
      </w:tblGrid>
      <w:tr>
        <w:trPr>
          <w:cantSplit w:val="1"/>
          <w:tblHeader w:val="1"/>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Curs</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Nr. ore</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Metode de predare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Observaţii</w:t>
            </w:r>
          </w:p>
        </w:tc>
      </w:tr>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A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Tipos de texto. Recursos de creación</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restart"/>
            <w:tcBorders>
              <w:top w:color="000000" w:space="0" w:sz="4" w:val="single"/>
              <w:left w:color="000000" w:space="0" w:sz="4" w:val="single"/>
            </w:tcBorders>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Expunere frontală, problematizare cu participare interactivă </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Prelegerile vor fi susţinute cu ajutorul suporturilor grafice: fotocopii, prezentări ppt</w:t>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narrativo</w:t>
            </w:r>
          </w:p>
        </w:tc>
        <w:tc>
          <w:tcPr>
            <w:tcBorders>
              <w:left w:color="000000" w:space="0" w:sz="4" w:val="single"/>
              <w:bottom w:color="000000" w:space="0" w:sz="4" w:val="single"/>
            </w:tcBorders>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descriptivo</w:t>
            </w:r>
          </w:p>
        </w:tc>
        <w:tc>
          <w:tcPr>
            <w:tcBorders>
              <w:left w:color="000000" w:space="0" w:sz="4" w:val="single"/>
              <w:bottom w:color="000000" w:space="0" w:sz="4" w:val="single"/>
            </w:tcBorders>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B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dramático</w:t>
            </w:r>
          </w:p>
        </w:tc>
        <w:tc>
          <w:tcPr>
            <w:tcBorders>
              <w:left w:color="000000" w:space="0" w:sz="4" w:val="single"/>
              <w:bottom w:color="000000" w:space="0" w:sz="4" w:val="single"/>
            </w:tcBorders>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lírico</w:t>
            </w:r>
          </w:p>
        </w:tc>
        <w:tc>
          <w:tcPr>
            <w:tcBorders>
              <w:left w:color="000000" w:space="0" w:sz="4" w:val="single"/>
              <w:bottom w:color="000000" w:space="0" w:sz="4" w:val="single"/>
            </w:tcBorders>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literatura digital</w:t>
            </w:r>
          </w:p>
        </w:tc>
        <w:tc>
          <w:tcPr>
            <w:tcBorders>
              <w:left w:color="000000" w:space="0" w:sz="4" w:val="single"/>
              <w:bottom w:color="000000" w:space="0" w:sz="4" w:val="single"/>
            </w:tcBorders>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21" w:hRule="atLeast"/>
          <w:tblHeader w:val="1"/>
        </w:trPr>
        <w:tc>
          <w:tcPr>
            <w:tcBorders>
              <w:left w:color="000000" w:space="0" w:sz="4" w:val="single"/>
            </w:tcBorders>
          </w:tcPr>
          <w:p w:rsidR="00000000" w:rsidDel="00000000" w:rsidP="00000000" w:rsidRDefault="00000000" w:rsidRPr="00000000" w14:paraId="000000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argumentación: concepto y estructura</w:t>
            </w:r>
          </w:p>
        </w:tc>
        <w:tc>
          <w:tcPr>
            <w:tcBorders>
              <w:left w:color="000000" w:space="0" w:sz="4" w:val="single"/>
            </w:tcBorders>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Bibliografie</w:t>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rPr/>
            </w:pPr>
            <w:r w:rsidDel="00000000" w:rsidR="00000000" w:rsidRPr="00000000">
              <w:rPr>
                <w:rtl w:val="0"/>
              </w:rPr>
              <w:t xml:space="preserve">*** Real Academia Española - Libro de estilo de la lengua española según la norma panhispánica, 2018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ÁLVAREZ MARTÍNEZ, Myriam, ÁLVAREZ MARTÍNEZ, Ángeles,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ESCRITURA B2. Fórmulas y formas de la expresión escrita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Madrid, Anaya Ele, 2003</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ARTUÑEDO GUILLÉN, Belén, GONZÁLEZ SÁINZ, Mª Teresa,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Taller de Escritura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Cuaderno de actividades (niveles intermedio y avanzado), Edinumen, Madrid, 2000</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GIOVANNINI, A. et al.,</w:t>
            </w:r>
            <w:r w:rsidDel="00000000" w:rsidR="00000000" w:rsidRPr="00000000">
              <w:rPr>
                <w:rFonts w:ascii="Times New Roman" w:cs="Times New Roman" w:eastAsia="Times New Roman" w:hAnsi="Times New Roman"/>
                <w:b w:val="0"/>
                <w:i w:val="0"/>
                <w:smallCaps w:val="0"/>
                <w:strike w:val="0"/>
                <w:color w:val="ff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Profesor en acción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 Colección Investigación Didáctica, Edelsa, Madrid, 2000</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KATTÁN-IBARRA, Juan, HOWKINS, Angela,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Spanish Grammar in Context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Routledge, New York, 2014</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LAPESA, Rafael,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Introducción a los estudios literarios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Ediciones Cátedra, Madrid, 1998</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LÁZARO CARRETER, Fernando, CORREA CALDERÓN, Evaristo,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Cómo se comenta un texto literario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Publicaciones Cultural, 1994</w:t>
            </w:r>
          </w:p>
          <w:p w:rsidR="00000000" w:rsidDel="00000000" w:rsidP="00000000" w:rsidRDefault="00000000" w:rsidRPr="00000000" w14:paraId="000000CD">
            <w:pPr>
              <w:rPr/>
            </w:pPr>
            <w:r w:rsidDel="00000000" w:rsidR="00000000" w:rsidRPr="00000000">
              <w:rPr>
                <w:rtl w:val="0"/>
              </w:rPr>
              <w:t xml:space="preserve">MORAL, Rafael del, </w:t>
            </w:r>
            <w:r w:rsidDel="00000000" w:rsidR="00000000" w:rsidRPr="00000000">
              <w:rPr>
                <w:i w:val="1"/>
                <w:rtl w:val="0"/>
              </w:rPr>
              <w:t xml:space="preserve">Retórica. Introducción a las artes literarias</w:t>
            </w:r>
            <w:r w:rsidDel="00000000" w:rsidR="00000000" w:rsidRPr="00000000">
              <w:rPr>
                <w:rtl w:val="0"/>
              </w:rPr>
              <w:t xml:space="preserve">, Madrid: Editorial Verbum, 2014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MUÑOZ, Mariano,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Pláticas Familiares y Composición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 Colcol y Cia, Manila, Filipinas, 1995</w:t>
            </w:r>
          </w:p>
          <w:p w:rsidR="00000000" w:rsidDel="00000000" w:rsidP="00000000" w:rsidRDefault="00000000" w:rsidRPr="00000000" w14:paraId="000000CF">
            <w:pPr>
              <w:rPr/>
            </w:pPr>
            <w:r w:rsidDel="00000000" w:rsidR="00000000" w:rsidRPr="00000000">
              <w:rPr>
                <w:rtl w:val="0"/>
              </w:rPr>
              <w:t xml:space="preserve">PÁEZ, Enrique, </w:t>
            </w:r>
            <w:r w:rsidDel="00000000" w:rsidR="00000000" w:rsidRPr="00000000">
              <w:rPr>
                <w:i w:val="1"/>
                <w:rtl w:val="0"/>
              </w:rPr>
              <w:t xml:space="preserve">Escribir: Manual de Técnicas Narrativas</w:t>
            </w:r>
            <w:r w:rsidDel="00000000" w:rsidR="00000000" w:rsidRPr="00000000">
              <w:rPr>
                <w:rtl w:val="0"/>
              </w:rPr>
              <w:t xml:space="preserve">, Madrid: EDICIONES SM, 2005</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PELLICER PALACÍN, Mariarosa,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Luciérnagas. El libro de la clase de español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Editorial VIS-A-VIA, Barcelona, 2002</w:t>
            </w: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PINILLA GÓMEZ, Raquel.; ACQUARONI, Rosana. </w:t>
            </w:r>
            <w:r w:rsidDel="00000000" w:rsidR="00000000" w:rsidRPr="00000000">
              <w:rPr>
                <w:i w:val="1"/>
                <w:rtl w:val="0"/>
              </w:rPr>
              <w:t xml:space="preserve">El español por destrezas: ¡Bien dicho!</w:t>
            </w:r>
            <w:r w:rsidDel="00000000" w:rsidR="00000000" w:rsidRPr="00000000">
              <w:rPr>
                <w:rtl w:val="0"/>
              </w:rPr>
              <w:t xml:space="preserve">, Madrid: SGEL, 2007</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ROMEU, Juan,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Lo que el español esconde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Larousse Editorial, Barcelona, 2017</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SACKS DaSILVA, Zenia,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Beginning Spanish</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 Concept Approach</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Harper &amp; Row Publishers, New York, 1973</w:t>
            </w:r>
          </w:p>
          <w:p w:rsidR="00000000" w:rsidDel="00000000" w:rsidP="00000000" w:rsidRDefault="00000000" w:rsidRPr="00000000" w14:paraId="000000D4">
            <w:pPr>
              <w:rPr/>
            </w:pPr>
            <w:r w:rsidDel="00000000" w:rsidR="00000000" w:rsidRPr="00000000">
              <w:rPr>
                <w:rtl w:val="0"/>
              </w:rPr>
              <w:t xml:space="preserve">SÁNCHEZ LOBATO, Jesús (coord.), </w:t>
            </w:r>
            <w:r w:rsidDel="00000000" w:rsidR="00000000" w:rsidRPr="00000000">
              <w:rPr>
                <w:i w:val="1"/>
                <w:rtl w:val="0"/>
              </w:rPr>
              <w:t xml:space="preserve">Saber escribir</w:t>
            </w:r>
            <w:r w:rsidDel="00000000" w:rsidR="00000000" w:rsidRPr="00000000">
              <w:rPr>
                <w:rtl w:val="0"/>
              </w:rPr>
              <w:t xml:space="preserve">, Madrid: Santillana Ediciones Generales, 2006</w:t>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Bibliografie minimală</w:t>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LAPESA, Rafael,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Introducción a los estudios literarios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Ediciones Cátedra, Madrid, 1998</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LÁZARO CARRETER, F., CORREA CALDERÓN, 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Cómo se comenta un texto literario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Publicaciones Cultural, 1994</w:t>
            </w:r>
          </w:p>
          <w:p w:rsidR="00000000" w:rsidDel="00000000" w:rsidP="00000000" w:rsidRDefault="00000000" w:rsidRPr="00000000" w14:paraId="000000DE">
            <w:pPr>
              <w:rPr/>
            </w:pPr>
            <w:r w:rsidDel="00000000" w:rsidR="00000000" w:rsidRPr="00000000">
              <w:rPr>
                <w:rtl w:val="0"/>
              </w:rPr>
              <w:t xml:space="preserve">PÁEZ, Enrique, </w:t>
            </w:r>
            <w:r w:rsidDel="00000000" w:rsidR="00000000" w:rsidRPr="00000000">
              <w:rPr>
                <w:i w:val="1"/>
                <w:rtl w:val="0"/>
              </w:rPr>
              <w:t xml:space="preserve">Escribir: Manual de Técnicas Narrativas</w:t>
            </w:r>
            <w:r w:rsidDel="00000000" w:rsidR="00000000" w:rsidRPr="00000000">
              <w:rPr>
                <w:rtl w:val="0"/>
              </w:rPr>
              <w:t xml:space="preserve">, Madrid: EDICIONES SM, 2005</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ROMEU, Juan,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Lo que el español esconde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Larousse Editorial, Barcelona, 2017</w:t>
            </w:r>
          </w:p>
        </w:tc>
      </w:tr>
    </w:tbl>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4.0" w:type="dxa"/>
        <w:jc w:val="left"/>
        <w:tblInd w:w="-115.0" w:type="dxa"/>
        <w:tblLayout w:type="fixed"/>
        <w:tblLook w:val="0000"/>
      </w:tblPr>
      <w:tblGrid>
        <w:gridCol w:w="5071"/>
        <w:gridCol w:w="800"/>
        <w:gridCol w:w="1989"/>
        <w:gridCol w:w="2024"/>
        <w:tblGridChange w:id="0">
          <w:tblGrid>
            <w:gridCol w:w="5071"/>
            <w:gridCol w:w="800"/>
            <w:gridCol w:w="1989"/>
            <w:gridCol w:w="2024"/>
          </w:tblGrid>
        </w:tblGridChange>
      </w:tblGrid>
      <w:tr>
        <w:trPr>
          <w:cantSplit w:val="1"/>
          <w:tblHeader w:val="1"/>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Seminar</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Nr. ore</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Metode de predare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Observaţii</w:t>
            </w:r>
          </w:p>
        </w:tc>
      </w:tr>
      <w:tr>
        <w:trPr>
          <w:cantSplit w:val="1"/>
          <w:tblHeader w:val="1"/>
        </w:trPr>
        <w:tc>
          <w:tcPr>
            <w:tcBorders>
              <w:top w:color="000000" w:space="0" w:sz="4" w:val="single"/>
              <w:left w:color="000000" w:space="0" w:sz="4" w:val="single"/>
              <w:bottom w:color="000000" w:space="0" w:sz="4" w:val="single"/>
            </w:tcBorders>
          </w:tcPr>
          <w:p w:rsidR="00000000" w:rsidDel="00000000" w:rsidP="00000000" w:rsidRDefault="00000000" w:rsidRPr="00000000" w14:paraId="000000E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Seminario introductorio. La creatividad, la destreza expresiva y el ingenio. La connotación. Recursos retóricos y de creación literaria</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restart"/>
            <w:tcBorders>
              <w:top w:color="000000" w:space="0" w:sz="4" w:val="single"/>
              <w:left w:color="000000" w:space="0" w:sz="4" w:val="single"/>
            </w:tcBorders>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Activități aplicative (exerciții de redactare şi creaţie literară, analiză hermeneutică, stilistică, discursivă etc.) </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Activitățile vor fi susţinute cu ajutorul suporturilor grafice: fotocopii texte şi exerciţii.</w:t>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E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importancia de los títulos en los textos literarios. Ejercicios de comprensión textual y creación literaria</w:t>
            </w:r>
          </w:p>
        </w:tc>
        <w:tc>
          <w:tcPr>
            <w:tcBorders>
              <w:left w:color="000000" w:space="0" w:sz="4" w:val="single"/>
              <w:bottom w:color="000000" w:space="0" w:sz="4" w:val="single"/>
            </w:tcBorders>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F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narrativo. Creación de cuentos y fragmentos de diario a partir de diversos estímulos (historias escritas en conjunto, cuentos a partir de una imagen, de frases aleatorias, datos y dados, inicio o final dado, cambio de sexo en la voz narrativa de un texto dado etc.)</w:t>
            </w:r>
          </w:p>
        </w:tc>
        <w:tc>
          <w:tcPr>
            <w:tcBorders>
              <w:left w:color="000000" w:space="0" w:sz="4" w:val="single"/>
              <w:bottom w:color="000000" w:space="0" w:sz="4" w:val="single"/>
            </w:tcBorders>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F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descriptivo. Ejercicios de creatividad literaria a partir de diversos estímulos proporcionados </w:t>
            </w:r>
          </w:p>
        </w:tc>
        <w:tc>
          <w:tcPr>
            <w:tcBorders>
              <w:left w:color="000000" w:space="0" w:sz="4" w:val="single"/>
              <w:bottom w:color="000000" w:space="0" w:sz="4" w:val="single"/>
            </w:tcBorders>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F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lírico. Ejercicios de creación literaria (acrósticos,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continuum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anafórico etcétera)</w:t>
            </w:r>
          </w:p>
        </w:tc>
        <w:tc>
          <w:tcPr>
            <w:tcBorders>
              <w:left w:color="000000" w:space="0" w:sz="4" w:val="single"/>
              <w:bottom w:color="000000" w:space="0" w:sz="4" w:val="single"/>
            </w:tcBorders>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0F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dramático. Ejercicios de expresión y creación literaria</w:t>
            </w:r>
          </w:p>
        </w:tc>
        <w:tc>
          <w:tcPr>
            <w:tcBorders>
              <w:left w:color="000000" w:space="0" w:sz="4" w:val="single"/>
              <w:bottom w:color="000000" w:space="0" w:sz="4" w:val="single"/>
            </w:tcBorders>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tcBorders>
              <w:left w:color="000000" w:space="0" w:sz="4" w:val="single"/>
              <w:bottom w:color="000000" w:space="0" w:sz="4" w:val="single"/>
            </w:tcBorders>
          </w:tcPr>
          <w:p w:rsidR="00000000" w:rsidDel="00000000" w:rsidP="00000000" w:rsidRDefault="00000000" w:rsidRPr="00000000" w14:paraId="0000010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El texto epistolar. Cartas a personajes literarios famosos</w:t>
            </w:r>
          </w:p>
        </w:tc>
        <w:tc>
          <w:tcPr>
            <w:tcBorders>
              <w:left w:color="000000" w:space="0" w:sz="4" w:val="single"/>
              <w:bottom w:color="000000" w:space="0" w:sz="4" w:val="single"/>
            </w:tcBorders>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Merge w:val="continue"/>
            <w:tcBorders>
              <w:top w:color="000000" w:space="0" w:sz="4" w:val="single"/>
              <w:left w:color="000000" w:space="0" w:sz="4" w:val="single"/>
            </w:tcBorders>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Bibliografie</w:t>
            </w:r>
            <w:r w:rsidDel="00000000" w:rsidR="00000000" w:rsidRPr="00000000">
              <w:rPr>
                <w:rtl w:val="0"/>
              </w:rPr>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ÁLVAREZ MARTÍNEZ, Myriam, ÁLVAREZ MARTÍNEZ, Ángeles.,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ESCRITURA B2. Fórmulas y formas de la expresión escrita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Madrid, Anaya Ele, 2003</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AVENDAÑO, Fernando; Perrone, Adriana,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La didáctica del texto. Comprender y producir textos en el aula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Homo Sapiens Ediciones, Rosario/ Santa Fé, 2012.</w:t>
            </w:r>
          </w:p>
          <w:p w:rsidR="00000000" w:rsidDel="00000000" w:rsidP="00000000" w:rsidRDefault="00000000" w:rsidRPr="00000000" w14:paraId="0000010A">
            <w:pPr>
              <w:rPr/>
            </w:pPr>
            <w:r w:rsidDel="00000000" w:rsidR="00000000" w:rsidRPr="00000000">
              <w:rPr>
                <w:rtl w:val="0"/>
              </w:rPr>
              <w:t xml:space="preserve">FRANK, Christine; RINVOLUCRI, Mario; MARTÍNEZ GILA, Pablo, </w:t>
            </w:r>
            <w:r w:rsidDel="00000000" w:rsidR="00000000" w:rsidRPr="00000000">
              <w:rPr>
                <w:i w:val="1"/>
                <w:rtl w:val="0"/>
              </w:rPr>
              <w:t xml:space="preserve">Escritura creativa - Actividades para producir textos significativos en ELE</w:t>
            </w:r>
            <w:r w:rsidDel="00000000" w:rsidR="00000000" w:rsidRPr="00000000">
              <w:rPr>
                <w:rtl w:val="0"/>
              </w:rPr>
              <w:t xml:space="preserve">, Madrid: SGEL, 2012.</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LAPESA, Rafael,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Introducción a los estudios literarios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Ediciones Cátedra, Madrid, 1998</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LÁZARO CARRETER, Fernando, CORREA CALDERÓN, Evaristo,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Cómo se comenta un texto literario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Publicaciones Cultural, 1994</w:t>
            </w:r>
          </w:p>
          <w:p w:rsidR="00000000" w:rsidDel="00000000" w:rsidP="00000000" w:rsidRDefault="00000000" w:rsidRPr="00000000" w14:paraId="0000010D">
            <w:pPr>
              <w:rPr/>
            </w:pPr>
            <w:r w:rsidDel="00000000" w:rsidR="00000000" w:rsidRPr="00000000">
              <w:rPr>
                <w:rtl w:val="0"/>
              </w:rPr>
              <w:t xml:space="preserve">MORAL, Rafael del, </w:t>
            </w:r>
            <w:r w:rsidDel="00000000" w:rsidR="00000000" w:rsidRPr="00000000">
              <w:rPr>
                <w:i w:val="1"/>
                <w:rtl w:val="0"/>
              </w:rPr>
              <w:t xml:space="preserve">Retórica. Introducción a las artes literarias</w:t>
            </w:r>
            <w:r w:rsidDel="00000000" w:rsidR="00000000" w:rsidRPr="00000000">
              <w:rPr>
                <w:rtl w:val="0"/>
              </w:rPr>
              <w:t xml:space="preserve">, Madrid: Editorial Verbum, 2014 </w:t>
            </w:r>
          </w:p>
          <w:p w:rsidR="00000000" w:rsidDel="00000000" w:rsidP="00000000" w:rsidRDefault="00000000" w:rsidRPr="00000000" w14:paraId="0000010E">
            <w:pPr>
              <w:rPr/>
            </w:pPr>
            <w:r w:rsidDel="00000000" w:rsidR="00000000" w:rsidRPr="00000000">
              <w:rPr>
                <w:rtl w:val="0"/>
              </w:rPr>
              <w:t xml:space="preserve">ORTEGA, Esperanza, </w:t>
            </w:r>
            <w:r w:rsidDel="00000000" w:rsidR="00000000" w:rsidRPr="00000000">
              <w:rPr>
                <w:i w:val="1"/>
                <w:rtl w:val="0"/>
              </w:rPr>
              <w:t xml:space="preserve">El baúl volador: un taller de literatura en el Bachillerato,</w:t>
            </w:r>
            <w:r w:rsidDel="00000000" w:rsidR="00000000" w:rsidRPr="00000000">
              <w:rPr>
                <w:rtl w:val="0"/>
              </w:rPr>
              <w:t xml:space="preserve"> Castilla y León: Junta de Castilla y Leon, Consejería de Educación y Cultura, 1986</w:t>
            </w:r>
          </w:p>
          <w:p w:rsidR="00000000" w:rsidDel="00000000" w:rsidP="00000000" w:rsidRDefault="00000000" w:rsidRPr="00000000" w14:paraId="0000010F">
            <w:pPr>
              <w:rPr/>
            </w:pPr>
            <w:r w:rsidDel="00000000" w:rsidR="00000000" w:rsidRPr="00000000">
              <w:rPr>
                <w:rtl w:val="0"/>
              </w:rPr>
              <w:t xml:space="preserve">PÁEZ, Enrique, </w:t>
            </w:r>
            <w:r w:rsidDel="00000000" w:rsidR="00000000" w:rsidRPr="00000000">
              <w:rPr>
                <w:i w:val="1"/>
                <w:rtl w:val="0"/>
              </w:rPr>
              <w:t xml:space="preserve">Escribir: Manual de Técnicas Narrativas</w:t>
            </w:r>
            <w:r w:rsidDel="00000000" w:rsidR="00000000" w:rsidRPr="00000000">
              <w:rPr>
                <w:rtl w:val="0"/>
              </w:rPr>
              <w:t xml:space="preserve">, Madrid: EDICIONES SM, 2005</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PELLICER PALACÍN, Mariarosa,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Luciérnagas. El libro de la clase de español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Editorial VIS-A-VIA, Barcelona, 2002</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PUCHTA, Herbert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RINVOLUCRI, Mario;  FONSECA-MORA, María Carmen</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Inteligencias multiples: en el aula de español como lengua extranjera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Madrid: SGEL, 2012</w:t>
            </w:r>
          </w:p>
        </w:tc>
      </w:tr>
      <w:tr>
        <w:trPr>
          <w:cantSplit w:val="1"/>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Bibliografie minimală</w:t>
            </w:r>
          </w:p>
        </w:tc>
      </w:tr>
      <w:tr>
        <w:trPr>
          <w:cantSplit w:val="1"/>
          <w:trHeight w:val="549" w:hRule="atLeast"/>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ÁLVAREZ MARTÍNEZ, Myriam, ÁLVAREZ MARTÍNEZ, Ángeles,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ESCRITURA B2. Fórmulas y formas de la expresión escrita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Madrid, Anaya Ele, 2003</w:t>
            </w:r>
          </w:p>
          <w:p w:rsidR="00000000" w:rsidDel="00000000" w:rsidP="00000000" w:rsidRDefault="00000000" w:rsidRPr="00000000" w14:paraId="0000011A">
            <w:pPr>
              <w:rPr/>
            </w:pPr>
            <w:r w:rsidDel="00000000" w:rsidR="00000000" w:rsidRPr="00000000">
              <w:rPr>
                <w:rtl w:val="0"/>
              </w:rPr>
              <w:t xml:space="preserve">FRANK, Christine; RINVOLUCRI, Mario; MARTÍNEZ GILA, Pablo, </w:t>
            </w:r>
            <w:r w:rsidDel="00000000" w:rsidR="00000000" w:rsidRPr="00000000">
              <w:rPr>
                <w:i w:val="1"/>
                <w:rtl w:val="0"/>
              </w:rPr>
              <w:t xml:space="preserve">Escritura creativa - Actividades para producir textos significativos en ELE</w:t>
            </w:r>
            <w:r w:rsidDel="00000000" w:rsidR="00000000" w:rsidRPr="00000000">
              <w:rPr>
                <w:rtl w:val="0"/>
              </w:rPr>
              <w:t xml:space="preserve">, Madrid: SGEL, 2012.</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LAPESA, Rafael,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Introducción a los estudios literarios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Ediciones Cátedra, Madrid, 1998</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LÁZARO CARRETER, Fernando, CORREA CALDERÓN, Evaristo,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Cómo se comenta un texto literario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Publicaciones Cultural, 1994</w:t>
            </w:r>
          </w:p>
          <w:p w:rsidR="00000000" w:rsidDel="00000000" w:rsidP="00000000" w:rsidRDefault="00000000" w:rsidRPr="00000000" w14:paraId="0000011D">
            <w:pPr>
              <w:rPr/>
            </w:pPr>
            <w:r w:rsidDel="00000000" w:rsidR="00000000" w:rsidRPr="00000000">
              <w:rPr>
                <w:rtl w:val="0"/>
              </w:rPr>
              <w:t xml:space="preserve">MORAL, Rafael del, </w:t>
            </w:r>
            <w:r w:rsidDel="00000000" w:rsidR="00000000" w:rsidRPr="00000000">
              <w:rPr>
                <w:i w:val="1"/>
                <w:rtl w:val="0"/>
              </w:rPr>
              <w:t xml:space="preserve">Retórica. Introducción a las artes literarias</w:t>
            </w:r>
            <w:r w:rsidDel="00000000" w:rsidR="00000000" w:rsidRPr="00000000">
              <w:rPr>
                <w:rtl w:val="0"/>
              </w:rPr>
              <w:t xml:space="preserve">, Madrid: Editorial Verbum, 2014 </w:t>
            </w:r>
          </w:p>
          <w:p w:rsidR="00000000" w:rsidDel="00000000" w:rsidP="00000000" w:rsidRDefault="00000000" w:rsidRPr="00000000" w14:paraId="0000011E">
            <w:pPr>
              <w:rPr/>
            </w:pPr>
            <w:r w:rsidDel="00000000" w:rsidR="00000000" w:rsidRPr="00000000">
              <w:rPr>
                <w:rtl w:val="0"/>
              </w:rPr>
              <w:t xml:space="preserve">PÁEZ, Enrique, </w:t>
            </w:r>
            <w:r w:rsidDel="00000000" w:rsidR="00000000" w:rsidRPr="00000000">
              <w:rPr>
                <w:i w:val="1"/>
                <w:rtl w:val="0"/>
              </w:rPr>
              <w:t xml:space="preserve">Escribir: Manual de Técnicas Narrativas</w:t>
            </w:r>
            <w:r w:rsidDel="00000000" w:rsidR="00000000" w:rsidRPr="00000000">
              <w:rPr>
                <w:rtl w:val="0"/>
              </w:rPr>
              <w:t xml:space="preserve">, Madrid: EDICIONES SM, 2005</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PELLICER PALACÍN, Mariarosa,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Luciérnagas. El libro de la clase de español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Editorial VIS-A-VIA, Barcelona, 2002</w:t>
            </w:r>
          </w:p>
        </w:tc>
      </w:tr>
    </w:tbl>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Coroborarea conţinuturilor disciplinei cu aşteptările reprezentanţilor comunităţii epistemice, asociaţiilor profesionale şi angajatorilor reprezentativi din domeniul aferent programului</w:t>
      </w:r>
      <w:r w:rsidDel="00000000" w:rsidR="00000000" w:rsidRPr="00000000">
        <w:rPr>
          <w:rtl w:val="0"/>
        </w:rPr>
      </w:r>
    </w:p>
    <w:tbl>
      <w:tblPr>
        <w:tblStyle w:val="Table12"/>
        <w:tblW w:w="9777.0" w:type="dxa"/>
        <w:jc w:val="left"/>
        <w:tblInd w:w="-115.0" w:type="dxa"/>
        <w:tblLayout w:type="fixed"/>
        <w:tblLook w:val="0000"/>
      </w:tblPr>
      <w:tblGrid>
        <w:gridCol w:w="9777"/>
        <w:tblGridChange w:id="0">
          <w:tblGrid>
            <w:gridCol w:w="9777"/>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Conţinuturile disciplinei se înscriu în cerințele domeniului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Limbă şi literatură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asigurînd o serie de competenţe specifice, utile atît în formarea studenţilor ca specialişti filologi, cît şi pe piaţa muncii. Ele corespund competenţelor specificate în planurile de învățămînt ale FLSC (şi, implicit, în RNCIS), fiind în concordanţă cu ceea ce se predă în alte centre universitare din ţară şi din străinătate..</w:t>
            </w:r>
          </w:p>
        </w:tc>
      </w:tr>
    </w:tbl>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Evaluare</w:t>
      </w:r>
      <w:r w:rsidDel="00000000" w:rsidR="00000000" w:rsidRPr="00000000">
        <w:rPr>
          <w:rtl w:val="0"/>
        </w:rPr>
      </w:r>
    </w:p>
    <w:tbl>
      <w:tblPr>
        <w:tblStyle w:val="Table13"/>
        <w:tblW w:w="9884.0" w:type="dxa"/>
        <w:jc w:val="left"/>
        <w:tblInd w:w="-115.0" w:type="dxa"/>
        <w:tblLayout w:type="fixed"/>
        <w:tblLook w:val="0000"/>
      </w:tblPr>
      <w:tblGrid>
        <w:gridCol w:w="1383"/>
        <w:gridCol w:w="4125"/>
        <w:gridCol w:w="2625"/>
        <w:gridCol w:w="1751"/>
        <w:tblGridChange w:id="0">
          <w:tblGrid>
            <w:gridCol w:w="1383"/>
            <w:gridCol w:w="4125"/>
            <w:gridCol w:w="2625"/>
            <w:gridCol w:w="1751"/>
          </w:tblGrid>
        </w:tblGridChange>
      </w:tblGrid>
      <w:tr>
        <w:trPr>
          <w:cantSplit w:val="1"/>
          <w:trHeight w:val="585" w:hRule="atLeast"/>
          <w:tblHeader w:val="1"/>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Tip activitate</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Criterii de evaluare</w:t>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Metode de evaluare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Pondere din nota finală</w:t>
            </w:r>
          </w:p>
        </w:tc>
      </w:tr>
      <w:tr>
        <w:trPr>
          <w:cantSplit w:val="1"/>
          <w:trHeight w:val="262" w:hRule="atLeast"/>
          <w:tblHeader w:val="1"/>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Curs</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Cunoaşterea noţiunilor teoretice referitoare la tipurile de discurs, la stilurile funcţionale ale limbii (CT1);</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Analizarea unor fragmente din opere literare aparţinând unor genuri sau epoci diferite/ din diferite stiluri funcționle (CP6).</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Examen scris pe baza tematicii cursurilor şi seminariilor</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Probă mixtă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Analizarea răspunsurilor la examenul scris</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50.00%</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62" w:hRule="atLeast"/>
          <w:tblHeader w:val="1"/>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Seminar</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Corelarea noţiunilor teoretice referitoare la tipurile de discurs şi trăsăturile stilurilor funcţionale ale limbii cu fragmentele de text furnizate. </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Evaluare pe parcurs</w:t>
            </w:r>
            <w:r w:rsidDel="00000000" w:rsidR="00000000" w:rsidRPr="00000000">
              <w:rPr>
                <w:rtl w:val="0"/>
              </w:rPr>
            </w:r>
          </w:p>
          <w:p w:rsidR="00000000" w:rsidDel="00000000" w:rsidP="00000000" w:rsidRDefault="00000000" w:rsidRPr="00000000" w14:paraId="0000013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17"/>
              </w:tabs>
              <w:spacing w:after="0" w:before="0" w:line="240" w:lineRule="auto"/>
              <w:ind w:left="3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Analiza activității de seminar;</w:t>
            </w:r>
          </w:p>
          <w:p w:rsidR="00000000" w:rsidDel="00000000" w:rsidP="00000000" w:rsidRDefault="00000000" w:rsidRPr="00000000" w14:paraId="0000013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17"/>
              </w:tabs>
              <w:spacing w:after="0" w:before="0" w:line="240" w:lineRule="auto"/>
              <w:ind w:left="3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Verificarea temelor și a tuturor sarcinilor de lucru din timpul seminarelor.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50.00%</w:t>
            </w:r>
          </w:p>
        </w:tc>
      </w:tr>
      <w:tr>
        <w:trPr>
          <w:cantSplit w:val="1"/>
          <w:trHeight w:val="262" w:hRule="atLeast"/>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Standard minim de performanţă</w:t>
            </w:r>
          </w:p>
        </w:tc>
      </w:tr>
      <w:tr>
        <w:trPr>
          <w:cantSplit w:val="1"/>
          <w:trHeight w:val="584" w:hRule="atLeast"/>
          <w:tblHeader w:val="1"/>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240" w:line="240" w:lineRule="auto"/>
              <w:ind w:left="502"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10.1. Standarde minime de performanță evaluare la curs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însuşirea principalelor noţiuni, idei, teorii; cunoaşterea problemelor de bază din domeniu;</w:t>
            </w:r>
          </w:p>
          <w:p w:rsidR="00000000" w:rsidDel="00000000" w:rsidP="00000000" w:rsidRDefault="00000000" w:rsidRPr="00000000" w14:paraId="000001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240" w:line="240" w:lineRule="auto"/>
              <w:ind w:left="502"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10.2. Standarde minime performanță evaluare la activitatea aplicativă: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abilităţi, cunoştinţe certe şi profund argumentate; exemple analizate, comentate; mod personal de abordare şi interpretare; capacitatea de a contextualiza cerințele subiectelor de examen și parcurgerea  bibliografiei minimale recomandate.</w:t>
            </w:r>
          </w:p>
        </w:tc>
      </w:tr>
    </w:tbl>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9853.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3349"/>
        <w:gridCol w:w="3348"/>
        <w:gridCol w:w="3156"/>
        <w:tblGridChange w:id="0">
          <w:tblGrid>
            <w:gridCol w:w="3349"/>
            <w:gridCol w:w="3348"/>
            <w:gridCol w:w="3156"/>
          </w:tblGrid>
        </w:tblGridChange>
      </w:tblGrid>
      <w:tr>
        <w:trPr>
          <w:cantSplit w:val="1"/>
          <w:tblHeader w:val="1"/>
        </w:trPr>
        <w:tc>
          <w:tcPr>
            <w:tcMar>
              <w:top w:w="0.0" w:type="dxa"/>
              <w:left w:w="108.0" w:type="dxa"/>
              <w:bottom w:w="0.0" w:type="dxa"/>
              <w:right w:w="108.0" w:type="dxa"/>
            </w:tcMa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completării</w:t>
            </w:r>
          </w:p>
        </w:tc>
        <w:tc>
          <w:tcPr>
            <w:tcMar>
              <w:top w:w="0.0" w:type="dxa"/>
              <w:left w:w="108.0" w:type="dxa"/>
              <w:bottom w:w="0.0" w:type="dxa"/>
              <w:right w:w="108.0" w:type="dxa"/>
            </w:tcMa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Semnătura titularului de curs</w:t>
            </w:r>
          </w:p>
        </w:tc>
        <w:tc>
          <w:tcPr>
            <w:tcMar>
              <w:top w:w="0.0" w:type="dxa"/>
              <w:left w:w="108.0" w:type="dxa"/>
              <w:bottom w:w="0.0" w:type="dxa"/>
              <w:right w:w="108.0" w:type="dxa"/>
            </w:tcMar>
          </w:tcPr>
          <w:p w:rsidR="00000000" w:rsidDel="00000000" w:rsidP="00000000" w:rsidRDefault="00000000" w:rsidRPr="00000000" w14:paraId="00000146">
            <w:pPr>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Semnătura titularului activităţii aplicative</w:t>
            </w:r>
            <w:r w:rsidDel="00000000" w:rsidR="00000000" w:rsidRPr="00000000">
              <w:rPr>
                <w:rtl w:val="0"/>
              </w:rPr>
            </w:r>
          </w:p>
        </w:tc>
      </w:tr>
      <w:tr>
        <w:trPr>
          <w:cantSplit w:val="1"/>
          <w:tblHeader w:val="1"/>
        </w:trPr>
        <w:tc>
          <w:tcPr>
            <w:tcMar>
              <w:top w:w="0.0" w:type="dxa"/>
              <w:left w:w="108.0" w:type="dxa"/>
              <w:bottom w:w="0.0" w:type="dxa"/>
              <w:right w:w="108.0" w:type="dxa"/>
            </w:tcMa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17.09.2023</w:t>
            </w:r>
          </w:p>
        </w:tc>
        <w:tc>
          <w:tcPr>
            <w:tcMar>
              <w:top w:w="0.0" w:type="dxa"/>
              <w:left w:w="108.0" w:type="dxa"/>
              <w:bottom w:w="0.0" w:type="dxa"/>
              <w:right w:w="108.0" w:type="dxa"/>
            </w:tcMa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5"/>
        <w:tblW w:w="9853.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1"/>
          <w:tblHeader w:val="1"/>
        </w:trPr>
        <w:tc>
          <w:tcPr>
            <w:tcMar>
              <w:top w:w="0.0" w:type="dxa"/>
              <w:left w:w="108.0" w:type="dxa"/>
              <w:bottom w:w="0.0" w:type="dxa"/>
              <w:right w:w="108.0" w:type="dxa"/>
            </w:tcM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avizării</w:t>
            </w:r>
          </w:p>
        </w:tc>
        <w:tc>
          <w:tcPr>
            <w:tcMar>
              <w:top w:w="0.0" w:type="dxa"/>
              <w:left w:w="108.0" w:type="dxa"/>
              <w:bottom w:w="0.0" w:type="dxa"/>
              <w:right w:w="108.0" w:type="dxa"/>
            </w:tcMa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Semnătura responsabilului de program</w:t>
            </w:r>
          </w:p>
        </w:tc>
      </w:tr>
      <w:tr>
        <w:trPr>
          <w:cantSplit w:val="1"/>
          <w:tblHeader w:val="1"/>
        </w:trPr>
        <w:tc>
          <w:tcPr>
            <w:tcMar>
              <w:top w:w="0.0" w:type="dxa"/>
              <w:left w:w="108.0" w:type="dxa"/>
              <w:bottom w:w="0.0" w:type="dxa"/>
              <w:right w:w="108.0" w:type="dxa"/>
            </w:tcMa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20.09.2023</w:t>
            </w:r>
          </w:p>
        </w:tc>
        <w:tc>
          <w:tcPr>
            <w:tcMar>
              <w:top w:w="0.0" w:type="dxa"/>
              <w:left w:w="108.0" w:type="dxa"/>
              <w:bottom w:w="0.0" w:type="dxa"/>
              <w:right w:w="108.0" w:type="dxa"/>
            </w:tcMa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6"/>
        <w:tblW w:w="9853.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1"/>
          <w:tblHeader w:val="1"/>
        </w:trPr>
        <w:tc>
          <w:tcPr>
            <w:tcMar>
              <w:top w:w="0.0" w:type="dxa"/>
              <w:left w:w="108.0" w:type="dxa"/>
              <w:bottom w:w="0.0" w:type="dxa"/>
              <w:right w:w="108.0" w:type="dxa"/>
            </w:tcMa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avizării în departament</w:t>
            </w:r>
          </w:p>
        </w:tc>
        <w:tc>
          <w:tcPr>
            <w:tcMar>
              <w:top w:w="0.0" w:type="dxa"/>
              <w:left w:w="108.0" w:type="dxa"/>
              <w:bottom w:w="0.0" w:type="dxa"/>
              <w:right w:w="108.0" w:type="dxa"/>
            </w:tcMa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Semnătura directorului de departament</w:t>
            </w:r>
          </w:p>
        </w:tc>
      </w:tr>
      <w:tr>
        <w:trPr>
          <w:cantSplit w:val="1"/>
          <w:tblHeader w:val="1"/>
        </w:trPr>
        <w:tc>
          <w:tcPr>
            <w:tcMar>
              <w:top w:w="0.0" w:type="dxa"/>
              <w:left w:w="108.0" w:type="dxa"/>
              <w:bottom w:w="0.0" w:type="dxa"/>
              <w:right w:w="108.0" w:type="dxa"/>
            </w:tcMa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22.09.2023</w:t>
            </w:r>
          </w:p>
        </w:tc>
        <w:tc>
          <w:tcPr>
            <w:tcMar>
              <w:top w:w="0.0" w:type="dxa"/>
              <w:left w:w="108.0" w:type="dxa"/>
              <w:bottom w:w="0.0" w:type="dxa"/>
              <w:right w:w="108.0" w:type="dxa"/>
            </w:tcMa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7"/>
        <w:tblW w:w="9853.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926"/>
        <w:gridCol w:w="4927"/>
        <w:tblGridChange w:id="0">
          <w:tblGrid>
            <w:gridCol w:w="4926"/>
            <w:gridCol w:w="4927"/>
          </w:tblGrid>
        </w:tblGridChange>
      </w:tblGrid>
      <w:tr>
        <w:trPr>
          <w:cantSplit w:val="1"/>
          <w:tblHeader w:val="1"/>
        </w:trPr>
        <w:tc>
          <w:tcPr>
            <w:tcMar>
              <w:top w:w="0.0" w:type="dxa"/>
              <w:left w:w="108.0" w:type="dxa"/>
              <w:bottom w:w="0.0" w:type="dxa"/>
              <w:right w:w="108.0" w:type="dxa"/>
            </w:tcMa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aprobării în Consiliul academic</w:t>
            </w:r>
          </w:p>
        </w:tc>
        <w:tc>
          <w:tcPr>
            <w:tcMar>
              <w:top w:w="0.0" w:type="dxa"/>
              <w:left w:w="108.0" w:type="dxa"/>
              <w:bottom w:w="0.0" w:type="dxa"/>
              <w:right w:w="108.0" w:type="dxa"/>
            </w:tcMa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Semnătura decanului</w:t>
            </w:r>
          </w:p>
        </w:tc>
      </w:tr>
      <w:tr>
        <w:trPr>
          <w:cantSplit w:val="1"/>
          <w:tblHeader w:val="1"/>
        </w:trPr>
        <w:tc>
          <w:tcPr>
            <w:tcMar>
              <w:top w:w="0.0" w:type="dxa"/>
              <w:left w:w="108.0" w:type="dxa"/>
              <w:bottom w:w="0.0" w:type="dxa"/>
              <w:right w:w="108.0" w:type="dxa"/>
            </w:tcMa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22.09.2023</w:t>
            </w:r>
          </w:p>
        </w:tc>
        <w:tc>
          <w:tcPr>
            <w:tcMar>
              <w:top w:w="0.0" w:type="dxa"/>
              <w:left w:w="108.0" w:type="dxa"/>
              <w:bottom w:w="0.0" w:type="dxa"/>
              <w:right w:w="108.0" w:type="dxa"/>
            </w:tcMa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sectPr>
      <w:pgSz w:h="16840" w:w="11907" w:orient="portrait"/>
      <w:pgMar w:bottom="851" w:top="851" w:left="1134" w:right="851"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lvl w:ilvl="0">
      <w:start w:val="1"/>
      <w:numFmt w:val="bullet"/>
      <w:lvlText w:val="●"/>
      <w:lvlJc w:val="left"/>
      <w:pPr>
        <w:ind w:left="502" w:hanging="360"/>
      </w:pPr>
      <w:rPr>
        <w:rFonts w:ascii="Noto Sans Symbols" w:cs="Noto Sans Symbols" w:eastAsia="Noto Sans Symbols" w:hAnsi="Noto Sans Symbols"/>
        <w:vertAlign w:val="baseline"/>
      </w:rPr>
    </w:lvl>
    <w:lvl w:ilvl="1">
      <w:start w:val="1"/>
      <w:numFmt w:val="bullet"/>
      <w:lvlText w:val=""/>
      <w:lvlJc w:val="left"/>
      <w:pPr>
        <w:ind w:left="-218" w:firstLine="0"/>
      </w:pPr>
      <w:rPr/>
    </w:lvl>
    <w:lvl w:ilvl="2">
      <w:start w:val="1"/>
      <w:numFmt w:val="bullet"/>
      <w:lvlText w:val=""/>
      <w:lvlJc w:val="left"/>
      <w:pPr>
        <w:ind w:left="-218" w:firstLine="0"/>
      </w:pPr>
      <w:rPr/>
    </w:lvl>
    <w:lvl w:ilvl="3">
      <w:start w:val="1"/>
      <w:numFmt w:val="bullet"/>
      <w:lvlText w:val=""/>
      <w:lvlJc w:val="left"/>
      <w:pPr>
        <w:ind w:left="-218" w:firstLine="0"/>
      </w:pPr>
      <w:rPr/>
    </w:lvl>
    <w:lvl w:ilvl="4">
      <w:start w:val="1"/>
      <w:numFmt w:val="bullet"/>
      <w:lvlText w:val=""/>
      <w:lvlJc w:val="left"/>
      <w:pPr>
        <w:ind w:left="-218" w:firstLine="0"/>
      </w:pPr>
      <w:rPr/>
    </w:lvl>
    <w:lvl w:ilvl="5">
      <w:start w:val="1"/>
      <w:numFmt w:val="bullet"/>
      <w:lvlText w:val=""/>
      <w:lvlJc w:val="left"/>
      <w:pPr>
        <w:ind w:left="-218" w:firstLine="0"/>
      </w:pPr>
      <w:rPr/>
    </w:lvl>
    <w:lvl w:ilvl="6">
      <w:start w:val="1"/>
      <w:numFmt w:val="bullet"/>
      <w:lvlText w:val=""/>
      <w:lvlJc w:val="left"/>
      <w:pPr>
        <w:ind w:left="-218" w:firstLine="0"/>
      </w:pPr>
      <w:rPr/>
    </w:lvl>
    <w:lvl w:ilvl="7">
      <w:start w:val="1"/>
      <w:numFmt w:val="bullet"/>
      <w:lvlText w:val=""/>
      <w:lvlJc w:val="left"/>
      <w:pPr>
        <w:ind w:left="-218" w:firstLine="0"/>
      </w:pPr>
      <w:rPr/>
    </w:lvl>
    <w:lvl w:ilvl="8">
      <w:start w:val="1"/>
      <w:numFmt w:val="bullet"/>
      <w:lvlText w:val=""/>
      <w:lvlJc w:val="left"/>
      <w:pPr>
        <w:ind w:left="-218" w:firstLine="0"/>
      </w:pPr>
      <w:rPr/>
    </w:lvl>
  </w:abstractNum>
  <w:abstractNum w:abstractNumId="3">
    <w:lvl w:ilvl="0">
      <w:start w:val="1"/>
      <w:numFmt w:val="decimal"/>
      <w:lvlText w:val="%1."/>
      <w:lvlJc w:val="left"/>
      <w:pPr>
        <w:ind w:left="720" w:hanging="360"/>
      </w:pPr>
      <w:rPr>
        <w:rFonts w:ascii="Times New Roman" w:cs="Times New Roman" w:eastAsia="Times New Roman" w:hAnsi="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lvl w:ilvl="0">
      <w:start w:val="1"/>
      <w:numFmt w:val="decimal"/>
      <w:lvlText w:val="%1."/>
      <w:lvlJc w:val="left"/>
      <w:pPr>
        <w:ind w:left="720" w:hanging="360"/>
      </w:pPr>
      <w:rPr>
        <w:rFonts w:ascii="Times New Roman" w:cs="Times New Roman" w:eastAsia="Times New Roman" w:hAnsi="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ro-RO"/>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next w:val="Normal3"/>
    <w:autoRedefine w:val="1"/>
    <w:hidden w:val="1"/>
    <w:qFormat w:val="1"/>
    <w:rsid w:val="003C551A"/>
    <w:pPr>
      <w:suppressAutoHyphens w:val="1"/>
      <w:jc w:val="both"/>
      <w:textDirection w:val="btLr"/>
      <w:textAlignment w:val="baseline"/>
      <w:outlineLvl w:val="0"/>
    </w:pPr>
    <w:rPr>
      <w:rFonts w:ascii="Times New Roman" w:cs="Times New Roman" w:eastAsia="Times New Roman" w:hAnsi="Times New Roman"/>
      <w:position w:val="-1"/>
    </w:rPr>
  </w:style>
  <w:style w:type="paragraph" w:styleId="Heading1">
    <w:name w:val="heading 1"/>
    <w:basedOn w:val="Normal3"/>
    <w:next w:val="Normal3"/>
    <w:rsid w:val="008974EC"/>
    <w:pPr>
      <w:keepNext w:val="1"/>
      <w:keepLines w:val="1"/>
      <w:spacing w:after="120" w:before="480"/>
      <w:outlineLvl w:val="0"/>
    </w:pPr>
    <w:rPr>
      <w:b w:val="1"/>
      <w:sz w:val="48"/>
      <w:szCs w:val="48"/>
    </w:rPr>
  </w:style>
  <w:style w:type="paragraph" w:styleId="Heading2">
    <w:name w:val="heading 2"/>
    <w:basedOn w:val="Normal3"/>
    <w:next w:val="Normal3"/>
    <w:rsid w:val="008974EC"/>
    <w:pPr>
      <w:keepNext w:val="1"/>
      <w:keepLines w:val="1"/>
      <w:spacing w:after="80" w:before="360"/>
      <w:outlineLvl w:val="1"/>
    </w:pPr>
    <w:rPr>
      <w:b w:val="1"/>
      <w:sz w:val="36"/>
      <w:szCs w:val="36"/>
    </w:rPr>
  </w:style>
  <w:style w:type="paragraph" w:styleId="Heading3">
    <w:name w:val="heading 3"/>
    <w:basedOn w:val="Normal3"/>
    <w:next w:val="Normal3"/>
    <w:rsid w:val="008974EC"/>
    <w:pPr>
      <w:keepNext w:val="1"/>
      <w:keepLines w:val="1"/>
      <w:spacing w:after="80" w:before="280"/>
      <w:outlineLvl w:val="2"/>
    </w:pPr>
    <w:rPr>
      <w:b w:val="1"/>
      <w:sz w:val="28"/>
      <w:szCs w:val="28"/>
    </w:rPr>
  </w:style>
  <w:style w:type="paragraph" w:styleId="Heading4">
    <w:name w:val="heading 4"/>
    <w:basedOn w:val="Normal3"/>
    <w:next w:val="Normal3"/>
    <w:rsid w:val="008974EC"/>
    <w:pPr>
      <w:keepNext w:val="1"/>
      <w:keepLines w:val="1"/>
      <w:spacing w:after="40" w:before="240"/>
      <w:outlineLvl w:val="3"/>
    </w:pPr>
    <w:rPr>
      <w:b w:val="1"/>
      <w:sz w:val="24"/>
      <w:szCs w:val="24"/>
    </w:rPr>
  </w:style>
  <w:style w:type="paragraph" w:styleId="Heading5">
    <w:name w:val="heading 5"/>
    <w:basedOn w:val="Normal3"/>
    <w:next w:val="Normal3"/>
    <w:rsid w:val="008974EC"/>
    <w:pPr>
      <w:keepNext w:val="1"/>
      <w:keepLines w:val="1"/>
      <w:spacing w:after="40" w:before="220"/>
      <w:outlineLvl w:val="4"/>
    </w:pPr>
    <w:rPr>
      <w:b w:val="1"/>
      <w:sz w:val="22"/>
      <w:szCs w:val="22"/>
    </w:rPr>
  </w:style>
  <w:style w:type="paragraph" w:styleId="Heading6">
    <w:name w:val="heading 6"/>
    <w:basedOn w:val="Normal3"/>
    <w:next w:val="Normal3"/>
    <w:rsid w:val="008974EC"/>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1" w:customStyle="1">
    <w:name w:val="Normal1"/>
    <w:rsid w:val="008974EC"/>
  </w:style>
  <w:style w:type="paragraph" w:styleId="Title">
    <w:name w:val="Title"/>
    <w:basedOn w:val="Normal3"/>
    <w:next w:val="Normal3"/>
    <w:rsid w:val="008974EC"/>
    <w:pPr>
      <w:keepNext w:val="1"/>
      <w:keepLines w:val="1"/>
      <w:spacing w:after="120" w:before="480"/>
    </w:pPr>
    <w:rPr>
      <w:b w:val="1"/>
      <w:sz w:val="72"/>
      <w:szCs w:val="72"/>
    </w:rPr>
  </w:style>
  <w:style w:type="paragraph" w:styleId="Normal2" w:customStyle="1">
    <w:name w:val="Normal2"/>
    <w:rsid w:val="008974EC"/>
  </w:style>
  <w:style w:type="paragraph" w:styleId="Normal3" w:customStyle="1">
    <w:name w:val="Normal3"/>
    <w:rsid w:val="008974EC"/>
  </w:style>
  <w:style w:type="character" w:styleId="Fontdeparagrafimplicit" w:customStyle="1">
    <w:name w:val="Font de paragraf implicit"/>
    <w:autoRedefine w:val="1"/>
    <w:hidden w:val="1"/>
    <w:qFormat w:val="1"/>
    <w:rsid w:val="008974EC"/>
    <w:rPr>
      <w:w w:val="100"/>
      <w:position w:val="-1"/>
      <w:effect w:val="none"/>
      <w:vertAlign w:val="baseline"/>
      <w:cs w:val="0"/>
      <w:em w:val="none"/>
    </w:rPr>
  </w:style>
  <w:style w:type="table" w:styleId="TabelNormal" w:customStyle="1">
    <w:name w:val="Tabel Normal"/>
    <w:autoRedefine w:val="1"/>
    <w:hidden w:val="1"/>
    <w:qFormat w:val="1"/>
    <w:rsid w:val="008974EC"/>
    <w:pPr>
      <w:suppressAutoHyphens w:val="1"/>
      <w:spacing w:line="1" w:lineRule="atLeast"/>
      <w:ind w:left="-1" w:leftChars="-1" w:hanging="1" w:hangingChars="1"/>
      <w:textDirection w:val="btLr"/>
      <w:textAlignment w:val="top"/>
      <w:outlineLvl w:val="0"/>
    </w:pPr>
    <w:rPr>
      <w:position w:val="-1"/>
    </w:rPr>
    <w:tblPr>
      <w:tblInd w:w="0.0" w:type="dxa"/>
      <w:tblCellMar>
        <w:top w:w="0.0" w:type="dxa"/>
        <w:left w:w="108.0" w:type="dxa"/>
        <w:bottom w:w="0.0" w:type="dxa"/>
        <w:right w:w="108.0" w:type="dxa"/>
      </w:tblCellMar>
    </w:tblPr>
  </w:style>
  <w:style w:type="numbering" w:styleId="FrListare" w:customStyle="1">
    <w:name w:val="Fără Listare"/>
    <w:autoRedefine w:val="1"/>
    <w:hidden w:val="1"/>
    <w:qFormat w:val="1"/>
    <w:rsid w:val="008974EC"/>
  </w:style>
  <w:style w:type="paragraph" w:styleId="Textnotdesubsol" w:customStyle="1">
    <w:name w:val="Text notă de subsol"/>
    <w:basedOn w:val="Normal"/>
    <w:autoRedefine w:val="1"/>
    <w:hidden w:val="1"/>
    <w:qFormat w:val="1"/>
    <w:rsid w:val="008974EC"/>
    <w:pPr>
      <w:suppressAutoHyphens w:val="0"/>
    </w:pPr>
    <w:rPr>
      <w:lang w:eastAsia="ar-SA" w:val="en-US"/>
    </w:rPr>
  </w:style>
  <w:style w:type="paragraph" w:styleId="Antet" w:customStyle="1">
    <w:name w:val="Antet"/>
    <w:basedOn w:val="Normal"/>
    <w:autoRedefine w:val="1"/>
    <w:hidden w:val="1"/>
    <w:qFormat w:val="1"/>
    <w:rsid w:val="008974EC"/>
  </w:style>
  <w:style w:type="character" w:styleId="CaracterCaracter2" w:customStyle="1">
    <w:name w:val="Caracter Caracter2"/>
    <w:autoRedefine w:val="1"/>
    <w:hidden w:val="1"/>
    <w:qFormat w:val="1"/>
    <w:rsid w:val="008974EC"/>
    <w:rPr>
      <w:rFonts w:ascii="Arial" w:cs="Arial" w:hAnsi="Arial"/>
      <w:w w:val="100"/>
      <w:position w:val="-1"/>
      <w:effect w:val="none"/>
      <w:vertAlign w:val="baseline"/>
      <w:cs w:val="0"/>
      <w:em w:val="none"/>
      <w:lang w:bidi="ar-SA" w:eastAsia="ar-SA" w:val="en-US"/>
    </w:rPr>
  </w:style>
  <w:style w:type="paragraph" w:styleId="ListParagraph">
    <w:name w:val="List Paragraph"/>
    <w:basedOn w:val="Normal"/>
    <w:autoRedefine w:val="1"/>
    <w:hidden w:val="1"/>
    <w:qFormat w:val="1"/>
    <w:rsid w:val="008974EC"/>
    <w:pPr>
      <w:spacing w:after="200" w:line="276" w:lineRule="auto"/>
      <w:ind w:left="720"/>
    </w:pPr>
    <w:rPr>
      <w:rFonts w:ascii="Calibri" w:cs="Calibri" w:hAnsi="Calibri"/>
      <w:sz w:val="22"/>
      <w:szCs w:val="22"/>
    </w:rPr>
  </w:style>
  <w:style w:type="paragraph" w:styleId="Subsol" w:customStyle="1">
    <w:name w:val="Subsol"/>
    <w:basedOn w:val="Normal"/>
    <w:autoRedefine w:val="1"/>
    <w:hidden w:val="1"/>
    <w:qFormat w:val="1"/>
    <w:rsid w:val="008974EC"/>
  </w:style>
  <w:style w:type="character" w:styleId="CaracterCaracter" w:customStyle="1">
    <w:name w:val="Caracter Caracter"/>
    <w:autoRedefine w:val="1"/>
    <w:hidden w:val="1"/>
    <w:qFormat w:val="1"/>
    <w:rsid w:val="008974EC"/>
    <w:rPr>
      <w:rFonts w:ascii="Arial" w:cs="Arial" w:hAnsi="Arial"/>
      <w:w w:val="100"/>
      <w:position w:val="-1"/>
      <w:sz w:val="20"/>
      <w:szCs w:val="20"/>
      <w:effect w:val="none"/>
      <w:vertAlign w:val="baseline"/>
      <w:cs w:val="0"/>
      <w:em w:val="none"/>
      <w:lang w:val="ro-RO"/>
    </w:rPr>
  </w:style>
  <w:style w:type="character" w:styleId="CaracterCaracter1" w:customStyle="1">
    <w:name w:val="Caracter Caracter1"/>
    <w:autoRedefine w:val="1"/>
    <w:hidden w:val="1"/>
    <w:qFormat w:val="1"/>
    <w:rsid w:val="008974EC"/>
    <w:rPr>
      <w:rFonts w:ascii="Arial" w:cs="Arial" w:hAnsi="Arial"/>
      <w:w w:val="100"/>
      <w:position w:val="-1"/>
      <w:effect w:val="none"/>
      <w:vertAlign w:val="baseline"/>
      <w:cs w:val="0"/>
      <w:em w:val="none"/>
      <w:lang w:eastAsia="en-US" w:val="ro-RO"/>
    </w:rPr>
  </w:style>
  <w:style w:type="paragraph" w:styleId="Subtitle">
    <w:name w:val="Subtitle"/>
    <w:basedOn w:val="Normal"/>
    <w:next w:val="Normal"/>
    <w:rsid w:val="008974EC"/>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8974EC"/>
    <w:tblPr>
      <w:tblStyleRowBandSize w:val="1"/>
      <w:tblStyleColBandSize w:val="1"/>
    </w:tblPr>
  </w:style>
  <w:style w:type="table" w:styleId="a0" w:customStyle="1">
    <w:basedOn w:val="TableNormal"/>
    <w:rsid w:val="008974EC"/>
    <w:tblPr>
      <w:tblStyleRowBandSize w:val="1"/>
      <w:tblStyleColBandSize w:val="1"/>
    </w:tblPr>
  </w:style>
  <w:style w:type="table" w:styleId="a1" w:customStyle="1">
    <w:basedOn w:val="TableNormal"/>
    <w:rsid w:val="008974EC"/>
    <w:tblPr>
      <w:tblStyleRowBandSize w:val="1"/>
      <w:tblStyleColBandSize w:val="1"/>
    </w:tblPr>
  </w:style>
  <w:style w:type="table" w:styleId="a2" w:customStyle="1">
    <w:basedOn w:val="TableNormal"/>
    <w:rsid w:val="008974EC"/>
    <w:tblPr>
      <w:tblStyleRowBandSize w:val="1"/>
      <w:tblStyleColBandSize w:val="1"/>
    </w:tblPr>
  </w:style>
  <w:style w:type="table" w:styleId="a3" w:customStyle="1">
    <w:basedOn w:val="TableNormal"/>
    <w:rsid w:val="008974EC"/>
    <w:tblPr>
      <w:tblStyleRowBandSize w:val="1"/>
      <w:tblStyleColBandSize w:val="1"/>
    </w:tblPr>
  </w:style>
  <w:style w:type="table" w:styleId="a4" w:customStyle="1">
    <w:basedOn w:val="TableNormal"/>
    <w:rsid w:val="008974EC"/>
    <w:tblPr>
      <w:tblStyleRowBandSize w:val="1"/>
      <w:tblStyleColBandSize w:val="1"/>
    </w:tblPr>
  </w:style>
  <w:style w:type="table" w:styleId="a5" w:customStyle="1">
    <w:basedOn w:val="TableNormal"/>
    <w:rsid w:val="008974EC"/>
    <w:tblPr>
      <w:tblStyleRowBandSize w:val="1"/>
      <w:tblStyleColBandSize w:val="1"/>
    </w:tblPr>
  </w:style>
  <w:style w:type="table" w:styleId="a6" w:customStyle="1">
    <w:basedOn w:val="TableNormal"/>
    <w:rsid w:val="008974EC"/>
    <w:tblPr>
      <w:tblStyleRowBandSize w:val="1"/>
      <w:tblStyleColBandSize w:val="1"/>
    </w:tblPr>
  </w:style>
  <w:style w:type="table" w:styleId="a7" w:customStyle="1">
    <w:basedOn w:val="TableNormal"/>
    <w:rsid w:val="008974EC"/>
    <w:tblPr>
      <w:tblStyleRowBandSize w:val="1"/>
      <w:tblStyleColBandSize w:val="1"/>
    </w:tblPr>
  </w:style>
  <w:style w:type="table" w:styleId="a8" w:customStyle="1">
    <w:basedOn w:val="TableNormal"/>
    <w:rsid w:val="008974EC"/>
    <w:tblPr>
      <w:tblStyleRowBandSize w:val="1"/>
      <w:tblStyleColBandSize w:val="1"/>
    </w:tblPr>
  </w:style>
  <w:style w:type="table" w:styleId="a9" w:customStyle="1">
    <w:basedOn w:val="TableNormal"/>
    <w:rsid w:val="008974EC"/>
    <w:tblPr>
      <w:tblStyleRowBandSize w:val="1"/>
      <w:tblStyleColBandSize w:val="1"/>
    </w:tblPr>
  </w:style>
  <w:style w:type="table" w:styleId="aa" w:customStyle="1">
    <w:basedOn w:val="TableNormal"/>
    <w:rsid w:val="008974EC"/>
    <w:tblPr>
      <w:tblStyleRowBandSize w:val="1"/>
      <w:tblStyleColBandSize w:val="1"/>
    </w:tblPr>
  </w:style>
  <w:style w:type="table" w:styleId="ab" w:customStyle="1">
    <w:basedOn w:val="TableNormal"/>
    <w:rsid w:val="008974EC"/>
    <w:tblPr>
      <w:tblStyleRowBandSize w:val="1"/>
      <w:tblStyleColBandSize w:val="1"/>
    </w:tblPr>
  </w:style>
  <w:style w:type="table" w:styleId="ac" w:customStyle="1">
    <w:basedOn w:val="TableNormal"/>
    <w:rsid w:val="008974EC"/>
    <w:tblPr>
      <w:tblStyleRowBandSize w:val="1"/>
      <w:tblStyleColBandSize w:val="1"/>
    </w:tblPr>
  </w:style>
  <w:style w:type="table" w:styleId="ad" w:customStyle="1">
    <w:basedOn w:val="TableNormal"/>
    <w:rsid w:val="008974EC"/>
    <w:tblPr>
      <w:tblStyleRowBandSize w:val="1"/>
      <w:tblStyleColBandSize w:val="1"/>
    </w:tblPr>
  </w:style>
  <w:style w:type="table" w:styleId="ae" w:customStyle="1">
    <w:basedOn w:val="TableNormal"/>
    <w:rsid w:val="008974EC"/>
    <w:tblPr>
      <w:tblStyleRowBandSize w:val="1"/>
      <w:tblStyleColBandSize w:val="1"/>
    </w:tblPr>
  </w:style>
  <w:style w:type="table" w:styleId="af" w:customStyle="1">
    <w:basedOn w:val="TableNormal"/>
    <w:rsid w:val="008974EC"/>
    <w:tblPr>
      <w:tblStyleRowBandSize w:val="1"/>
      <w:tblStyleColBandSize w:val="1"/>
    </w:tblPr>
  </w:style>
  <w:style w:type="table" w:styleId="af0" w:customStyle="1">
    <w:basedOn w:val="TableNormal"/>
    <w:rsid w:val="008974EC"/>
    <w:tblPr>
      <w:tblStyleRowBandSize w:val="1"/>
      <w:tblStyleColBandSize w:val="1"/>
    </w:tblPr>
  </w:style>
  <w:style w:type="table" w:styleId="af1" w:customStyle="1">
    <w:basedOn w:val="TableNormal"/>
    <w:rsid w:val="008974EC"/>
    <w:tblPr>
      <w:tblStyleRowBandSize w:val="1"/>
      <w:tblStyleColBandSize w:val="1"/>
    </w:tblPr>
  </w:style>
  <w:style w:type="table" w:styleId="af2" w:customStyle="1">
    <w:basedOn w:val="TableNormal"/>
    <w:rsid w:val="008974EC"/>
    <w:tblPr>
      <w:tblStyleRowBandSize w:val="1"/>
      <w:tblStyleColBandSize w:val="1"/>
    </w:tblPr>
  </w:style>
  <w:style w:type="table" w:styleId="af3" w:customStyle="1">
    <w:basedOn w:val="TableNormal"/>
    <w:rsid w:val="008974EC"/>
    <w:tblPr>
      <w:tblStyleRowBandSize w:val="1"/>
      <w:tblStyleColBandSize w:val="1"/>
    </w:tblPr>
  </w:style>
  <w:style w:type="table" w:styleId="af4" w:customStyle="1">
    <w:basedOn w:val="TableNormal"/>
    <w:rsid w:val="008974EC"/>
    <w:tblPr>
      <w:tblStyleRowBandSize w:val="1"/>
      <w:tblStyleColBandSize w:val="1"/>
    </w:tblPr>
  </w:style>
  <w:style w:type="table" w:styleId="af5" w:customStyle="1">
    <w:basedOn w:val="TableNormal"/>
    <w:rsid w:val="008974EC"/>
    <w:tblPr>
      <w:tblStyleRowBandSize w:val="1"/>
      <w:tblStyleColBandSize w:val="1"/>
    </w:tblPr>
  </w:style>
  <w:style w:type="table" w:styleId="af6" w:customStyle="1">
    <w:basedOn w:val="TableNormal"/>
    <w:rsid w:val="008974EC"/>
    <w:tblPr>
      <w:tblStyleRowBandSize w:val="1"/>
      <w:tblStyleColBandSize w:val="1"/>
    </w:tblPr>
  </w:style>
  <w:style w:type="table" w:styleId="af7" w:customStyle="1">
    <w:basedOn w:val="TableNormal"/>
    <w:rsid w:val="008974EC"/>
    <w:tblPr>
      <w:tblStyleRowBandSize w:val="1"/>
      <w:tblStyleColBandSize w:val="1"/>
    </w:tblPr>
  </w:style>
  <w:style w:type="table" w:styleId="af8" w:customStyle="1">
    <w:basedOn w:val="TableNormal"/>
    <w:rsid w:val="008974EC"/>
    <w:tblPr>
      <w:tblStyleRowBandSize w:val="1"/>
      <w:tblStyleColBandSize w:val="1"/>
    </w:tblPr>
  </w:style>
  <w:style w:type="table" w:styleId="af9" w:customStyle="1">
    <w:basedOn w:val="TableNormal"/>
    <w:rsid w:val="008974EC"/>
    <w:tblPr>
      <w:tblStyleRowBandSize w:val="1"/>
      <w:tblStyleColBandSize w:val="1"/>
    </w:tblPr>
  </w:style>
  <w:style w:type="table" w:styleId="afa" w:customStyle="1">
    <w:basedOn w:val="TableNormal"/>
    <w:rsid w:val="008974EC"/>
    <w:tblPr>
      <w:tblStyleRowBandSize w:val="1"/>
      <w:tblStyleColBandSize w:val="1"/>
    </w:tblPr>
  </w:style>
  <w:style w:type="table" w:styleId="afb" w:customStyle="1">
    <w:basedOn w:val="TableNormal"/>
    <w:rsid w:val="008974EC"/>
    <w:tblPr>
      <w:tblStyleRowBandSize w:val="1"/>
      <w:tblStyleColBandSize w:val="1"/>
    </w:tblPr>
  </w:style>
  <w:style w:type="table" w:styleId="afc" w:customStyle="1">
    <w:basedOn w:val="TableNormal"/>
    <w:rsid w:val="008974EC"/>
    <w:tblPr>
      <w:tblStyleRowBandSize w:val="1"/>
      <w:tblStyleColBandSize w:val="1"/>
    </w:tblPr>
  </w:style>
  <w:style w:type="table" w:styleId="afd" w:customStyle="1">
    <w:basedOn w:val="TableNormal"/>
    <w:rsid w:val="008974EC"/>
    <w:tblPr>
      <w:tblStyleRowBandSize w:val="1"/>
      <w:tblStyleColBandSize w:val="1"/>
    </w:tblPr>
  </w:style>
  <w:style w:type="table" w:styleId="afe" w:customStyle="1">
    <w:basedOn w:val="TableNormal"/>
    <w:rsid w:val="008974EC"/>
    <w:tblPr>
      <w:tblStyleRowBandSize w:val="1"/>
      <w:tblStyleColBandSize w:val="1"/>
    </w:tblPr>
  </w:style>
  <w:style w:type="table" w:styleId="aff" w:customStyle="1">
    <w:basedOn w:val="TableNormal"/>
    <w:rsid w:val="008974EC"/>
    <w:tblPr>
      <w:tblStyleRowBandSize w:val="1"/>
      <w:tblStyleColBandSize w:val="1"/>
    </w:tblPr>
  </w:style>
  <w:style w:type="table" w:styleId="aff0" w:customStyle="1">
    <w:basedOn w:val="TableNormal"/>
    <w:rsid w:val="008974EC"/>
    <w:tblPr>
      <w:tblStyleRowBandSize w:val="1"/>
      <w:tblStyleColBandSize w:val="1"/>
    </w:tblPr>
  </w:style>
  <w:style w:type="table" w:styleId="aff1" w:customStyle="1">
    <w:basedOn w:val="TableNormal"/>
    <w:rsid w:val="008974EC"/>
    <w:tblPr>
      <w:tblStyleRowBandSize w:val="1"/>
      <w:tblStyleColBandSize w:val="1"/>
    </w:tblPr>
  </w:style>
  <w:style w:type="table" w:styleId="aff2" w:customStyle="1">
    <w:basedOn w:val="TableNormal"/>
    <w:rsid w:val="008974EC"/>
    <w:tblPr>
      <w:tblStyleRowBandSize w:val="1"/>
      <w:tblStyleColBandSize w:val="1"/>
    </w:tblPr>
  </w:style>
  <w:style w:type="table" w:styleId="aff3" w:customStyle="1">
    <w:basedOn w:val="TableNormal"/>
    <w:rsid w:val="008974EC"/>
    <w:tblPr>
      <w:tblStyleRowBandSize w:val="1"/>
      <w:tblStyleColBandSize w:val="1"/>
    </w:tblPr>
  </w:style>
  <w:style w:type="table" w:styleId="aff4" w:customStyle="1">
    <w:basedOn w:val="TableNormal"/>
    <w:rsid w:val="008974EC"/>
    <w:tblPr>
      <w:tblStyleRowBandSize w:val="1"/>
      <w:tblStyleColBandSize w:val="1"/>
    </w:tblPr>
  </w:style>
  <w:style w:type="table" w:styleId="aff5" w:customStyle="1">
    <w:basedOn w:val="TableNormal"/>
    <w:rsid w:val="008974EC"/>
    <w:tblPr>
      <w:tblStyleRowBandSize w:val="1"/>
      <w:tblStyleColBandSize w:val="1"/>
    </w:tblPr>
  </w:style>
  <w:style w:type="table" w:styleId="aff6" w:customStyle="1">
    <w:basedOn w:val="TableNormal"/>
    <w:rsid w:val="008974EC"/>
    <w:tblPr>
      <w:tblStyleRowBandSize w:val="1"/>
      <w:tblStyleColBandSize w:val="1"/>
    </w:tblPr>
  </w:style>
  <w:style w:type="table" w:styleId="aff7" w:customStyle="1">
    <w:basedOn w:val="TableNormal"/>
    <w:rsid w:val="008974EC"/>
    <w:tblPr>
      <w:tblStyleRowBandSize w:val="1"/>
      <w:tblStyleColBandSize w:val="1"/>
    </w:tblPr>
  </w:style>
  <w:style w:type="table" w:styleId="aff8" w:customStyle="1">
    <w:basedOn w:val="TableNormal"/>
    <w:rsid w:val="008974EC"/>
    <w:tblPr>
      <w:tblStyleRowBandSize w:val="1"/>
      <w:tblStyleColBandSize w:val="1"/>
    </w:tblPr>
  </w:style>
  <w:style w:type="table" w:styleId="aff9" w:customStyle="1">
    <w:basedOn w:val="TableNormal"/>
    <w:rsid w:val="008974EC"/>
    <w:tblPr>
      <w:tblStyleRowBandSize w:val="1"/>
      <w:tblStyleColBandSize w:val="1"/>
    </w:tblPr>
  </w:style>
  <w:style w:type="table" w:styleId="affa" w:customStyle="1">
    <w:basedOn w:val="TableNormal"/>
    <w:rsid w:val="008974EC"/>
    <w:tblPr>
      <w:tblStyleRowBandSize w:val="1"/>
      <w:tblStyleColBandSize w:val="1"/>
    </w:tblPr>
  </w:style>
  <w:style w:type="table" w:styleId="affb" w:customStyle="1">
    <w:basedOn w:val="TableNormal"/>
    <w:rsid w:val="008974EC"/>
    <w:tblPr>
      <w:tblStyleRowBandSize w:val="1"/>
      <w:tblStyleColBandSize w:val="1"/>
    </w:tblPr>
  </w:style>
  <w:style w:type="table" w:styleId="affc" w:customStyle="1">
    <w:basedOn w:val="TableNormal"/>
    <w:rsid w:val="008974EC"/>
    <w:tblPr>
      <w:tblStyleRowBandSize w:val="1"/>
      <w:tblStyleColBandSize w:val="1"/>
      <w:tblCellMar>
        <w:top w:w="100.0" w:type="dxa"/>
        <w:left w:w="100.0" w:type="dxa"/>
        <w:bottom w:w="100.0" w:type="dxa"/>
        <w:right w:w="100.0" w:type="dxa"/>
      </w:tblCellMar>
    </w:tblPr>
  </w:style>
  <w:style w:type="table" w:styleId="affd" w:customStyle="1">
    <w:basedOn w:val="TableNormal"/>
    <w:rsid w:val="008974EC"/>
    <w:tblPr>
      <w:tblStyleRowBandSize w:val="1"/>
      <w:tblStyleColBandSize w:val="1"/>
      <w:tblCellMar>
        <w:top w:w="100.0" w:type="dxa"/>
        <w:left w:w="100.0" w:type="dxa"/>
        <w:bottom w:w="100.0" w:type="dxa"/>
        <w:right w:w="100.0" w:type="dxa"/>
      </w:tblCellMar>
    </w:tblPr>
  </w:style>
  <w:style w:type="table" w:styleId="affe" w:customStyle="1">
    <w:basedOn w:val="TableNormal"/>
    <w:rsid w:val="008974EC"/>
    <w:tblPr>
      <w:tblStyleRowBandSize w:val="1"/>
      <w:tblStyleColBandSize w:val="1"/>
      <w:tblCellMar>
        <w:top w:w="100.0" w:type="dxa"/>
        <w:left w:w="100.0" w:type="dxa"/>
        <w:bottom w:w="100.0" w:type="dxa"/>
        <w:right w:w="100.0" w:type="dxa"/>
      </w:tblCellMar>
    </w:tblPr>
  </w:style>
  <w:style w:type="table" w:styleId="afff" w:customStyle="1">
    <w:basedOn w:val="TableNormal"/>
    <w:rsid w:val="008974EC"/>
    <w:tblPr>
      <w:tblStyleRowBandSize w:val="1"/>
      <w:tblStyleColBandSize w:val="1"/>
      <w:tblCellMar>
        <w:top w:w="100.0" w:type="dxa"/>
        <w:left w:w="100.0" w:type="dxa"/>
        <w:bottom w:w="100.0" w:type="dxa"/>
        <w:right w:w="100.0" w:type="dxa"/>
      </w:tblCellMar>
    </w:tblPr>
  </w:style>
  <w:style w:type="character" w:styleId="a-size-extra-large" w:customStyle="1">
    <w:name w:val="a-size-extra-large"/>
    <w:basedOn w:val="DefaultParagraphFont"/>
    <w:rsid w:val="00724B2D"/>
  </w:style>
  <w:style w:type="character" w:styleId="author" w:customStyle="1">
    <w:name w:val="author"/>
    <w:basedOn w:val="DefaultParagraphFont"/>
    <w:rsid w:val="00724B2D"/>
  </w:style>
  <w:style w:type="character" w:styleId="a-color-secondary" w:customStyle="1">
    <w:name w:val="a-color-secondary"/>
    <w:basedOn w:val="DefaultParagraphFont"/>
    <w:rsid w:val="00724B2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HjmqcNNOtGThjyEFbNJsCu2Ojg==">CgMxLjA4AHIhMUFReGJYQ29qeFdLSEFzUTZaSDNfb1BGVk9qZm5fRFZF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2020-03-18T19:10:00Z</dcterms:created>
  <dc:creator>User</dc:creator>
</cp:coreProperties>
</file>